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BA" w:rsidRDefault="00726EBA" w:rsidP="00726EB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 xml:space="preserve">              Мастер-класс для педагогов:</w:t>
      </w:r>
      <w:r w:rsidRPr="001A02A5">
        <w:rPr>
          <w:rFonts w:ascii="Segoe UI" w:hAnsi="Segoe UI" w:cs="Segoe UI"/>
          <w:color w:val="000000"/>
          <w:sz w:val="40"/>
          <w:szCs w:val="40"/>
        </w:rPr>
        <w:t> </w:t>
      </w:r>
    </w:p>
    <w:p w:rsidR="00726EBA" w:rsidRDefault="00726EBA" w:rsidP="00726EBA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 xml:space="preserve"> «Волшебный узор» из природного материала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02A5">
        <w:rPr>
          <w:rFonts w:ascii="Arial" w:hAnsi="Arial" w:cs="Arial"/>
          <w:b/>
          <w:sz w:val="24"/>
          <w:szCs w:val="24"/>
        </w:rPr>
        <w:t>Цель:</w:t>
      </w:r>
      <w:r w:rsidRPr="001A02A5">
        <w:rPr>
          <w:rFonts w:ascii="Arial" w:hAnsi="Arial" w:cs="Arial"/>
          <w:sz w:val="24"/>
          <w:szCs w:val="24"/>
        </w:rPr>
        <w:t xml:space="preserve"> Повышение профессиональной компетентности педагогов в области художественно-эстетического развития дошкольников на основе использования природного материала.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Задачи: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1.Расширить представления участников мастер-класса об использовании природного материала в разных видах художественной деятельности: аппликации, рисовании.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Повысить уровень мастерства педагогов.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3.Познакомить педагогов с нетрадиционными техниками при работе с осенними листьями: «</w:t>
      </w:r>
      <w:proofErr w:type="spellStart"/>
      <w:proofErr w:type="gram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»-</w:t>
      </w:r>
      <w:proofErr w:type="gramEnd"/>
      <w:r w:rsidRPr="001A02A5">
        <w:rPr>
          <w:rFonts w:ascii="Arial" w:hAnsi="Arial" w:cs="Arial"/>
          <w:sz w:val="24"/>
          <w:szCs w:val="24"/>
        </w:rPr>
        <w:t xml:space="preserve"> аппликации из осенних листьев, и с отпечатками листьев на бумаге.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Оборудование:</w:t>
      </w:r>
      <w:r w:rsidRPr="001A02A5">
        <w:rPr>
          <w:rFonts w:ascii="Arial" w:hAnsi="Arial" w:cs="Arial"/>
          <w:sz w:val="24"/>
          <w:szCs w:val="24"/>
        </w:rPr>
        <w:t xml:space="preserve"> материал для практической деятельности: (сухие листья, альбомные листы, краски, кисти, клей, салфетки).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План проведения мастер-класса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 Вступительное слово мастера: влияние природы на развитие художественно творческих способностей детей.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«Знакомство с нетрадиционной техникой аппликации и рисования».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3.Практическая деятельность по изготовлению аппликации и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 Рефлексия.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Ход мастер-класса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Вступительное слово мастера.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Богатейший эмоциональный опыт дает детям природа. Трудно представить себе творческое развитие детей без привлечения в помощники воспитателю природы - этого самого естественного источника красоты. Природа - не только великий учитель и воспитатель. Она помогает окрашивать в эмоциональные тона все восприятия окружающей действительности. Прекрасное в природе безгранично и неисчерпаемо. Поэтому природа - источник для творчества.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Ребенка необходимо научить видеть природу. Мы видим лишь тогда, когда осознаем. Поэтому одна из важнейших задач воспитателя, научить ребёнка видеть красоту природы. Эту задачу я решаю посредством наблюдений и исследовательской деятельности детей, во время прогулок. Сбор красивых листьев в погожий осенний день - увлекательное занятие. А по возвращению в группу хочется как-то сохранить это великолепие или использовать его для создания чего-то красивого - материал просто сам напрашивается на это! Фантазии из листьев – это фейерверк творчества! Интереснее всего сделать из разноцветных осенних листьев различные композиции и аппликации. Этот вид творчества развивает фантазию и воображение малыша, мелкую моторику рук, формирует художественный вкус.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И так я хочу вас познакомить с нетрадиционными видами при работе с осенними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</w:t>
      </w:r>
      <w:proofErr w:type="gramStart"/>
      <w:r w:rsidRPr="001A02A5">
        <w:rPr>
          <w:rFonts w:ascii="Arial" w:hAnsi="Arial" w:cs="Arial"/>
          <w:sz w:val="24"/>
          <w:szCs w:val="24"/>
        </w:rPr>
        <w:t>).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proofErr w:type="gramEnd"/>
      <w:r w:rsidRPr="001A02A5">
        <w:rPr>
          <w:rFonts w:ascii="Arial" w:hAnsi="Arial" w:cs="Arial"/>
          <w:sz w:val="24"/>
          <w:szCs w:val="24"/>
        </w:rPr>
        <w:t> – вид детского художественного творчества, в котором художественные образы создаются из природных материалов.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Термин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 вводится нами в один смысловой ряд с такими понятиями, как ’’конструирование из природного материала’’, ’’флористика’’ и ’’дизайн’’.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lastRenderedPageBreak/>
        <w:t>Композиция создаётся из осенних листьев, которые художественно наклеиваются на фон- цветную бумагу, или на заранее приготовленный контур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</w:t>
      </w:r>
      <w:proofErr w:type="gramStart"/>
      <w:r w:rsidRPr="001A02A5">
        <w:rPr>
          <w:rFonts w:ascii="Arial" w:hAnsi="Arial" w:cs="Arial"/>
          <w:sz w:val="24"/>
          <w:szCs w:val="24"/>
        </w:rPr>
        <w:t>).Отпечатки</w:t>
      </w:r>
      <w:proofErr w:type="gramEnd"/>
      <w:r w:rsidRPr="001A02A5">
        <w:rPr>
          <w:rFonts w:ascii="Arial" w:hAnsi="Arial" w:cs="Arial"/>
          <w:sz w:val="24"/>
          <w:szCs w:val="24"/>
        </w:rPr>
        <w:t xml:space="preserve"> листьев на бумаге – нетрадиционная техника рисования с детьми дошкольного возраста, позволяющая получить интересную фактуру изображения с помощью красок. В этой технике используются натуральные листья деревьев и краска.</w:t>
      </w: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b/>
          <w:sz w:val="24"/>
          <w:szCs w:val="24"/>
        </w:rPr>
      </w:pPr>
      <w:r w:rsidRPr="001A02A5">
        <w:rPr>
          <w:rFonts w:ascii="Arial" w:hAnsi="Arial" w:cs="Arial"/>
          <w:b/>
          <w:sz w:val="24"/>
          <w:szCs w:val="24"/>
        </w:rPr>
        <w:t>Практическая часть: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Мастер: Уважаемые участники мастер-класса, предлагаю вам взять по одному листочку, понравившегося цвета. Коллеги с жёлтыми листочками проходят за первый стол, коллеги с зелёными за второй стол. Внимательно рассмотрите, предоставленный вам материал и перечислите его.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Участники: называют материал.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Мастер: согласно данному набору материала определите, в какой технике Вам предстоит выполнить работу?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Участники: определяют вид нетрадиционной техники.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На столах находятся памятки с этапами выполнения работ в технике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Экопластики</w:t>
      </w:r>
      <w:proofErr w:type="spellEnd"/>
      <w:r w:rsidRPr="001A02A5">
        <w:rPr>
          <w:rFonts w:ascii="Arial" w:hAnsi="Arial" w:cs="Arial"/>
          <w:sz w:val="24"/>
          <w:szCs w:val="24"/>
        </w:rPr>
        <w:t>» и «Отпечатка листа на бумаге».</w:t>
      </w:r>
    </w:p>
    <w:p w:rsid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Этапы выполнения аппликации в технике «</w:t>
      </w:r>
      <w:proofErr w:type="spellStart"/>
      <w:r w:rsidRPr="001A02A5">
        <w:rPr>
          <w:rFonts w:ascii="Arial" w:hAnsi="Arial" w:cs="Arial"/>
          <w:sz w:val="24"/>
          <w:szCs w:val="24"/>
        </w:rPr>
        <w:t>Экопластика</w:t>
      </w:r>
      <w:proofErr w:type="spellEnd"/>
      <w:r w:rsidRPr="001A02A5">
        <w:rPr>
          <w:rFonts w:ascii="Arial" w:hAnsi="Arial" w:cs="Arial"/>
          <w:sz w:val="24"/>
          <w:szCs w:val="24"/>
        </w:rPr>
        <w:t>»: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1.Выберите основу с понравившимся изображением.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2.Подберите листья, согласно выбранной картинке.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3.Расположите листья по силуэту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4.Приклеить листья к основе.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5.Дополните деталями, закрасьте фон, пустое место на изображении.</w:t>
      </w:r>
    </w:p>
    <w:p w:rsid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Этапы выполнения рисунка в технике «Отпечаток листа на бумаге»: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1. Отбираются листья разных форм и размеров.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2. Придумывается сюжет из собранных элементов – листьев.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3. Заранее готовим фон рисунка.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4. Выполняем отпечатки листьев в следующей последовательности: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1. </w:t>
      </w:r>
      <w:r w:rsidRPr="001A02A5">
        <w:rPr>
          <w:rFonts w:ascii="Arial" w:hAnsi="Arial" w:cs="Arial"/>
          <w:sz w:val="24"/>
          <w:szCs w:val="24"/>
        </w:rPr>
        <w:t>Красим листок дерева с обратной стороны (той стороны, где ярко видны прожилки) нужным цветом густой гуаши.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2.</w:t>
      </w:r>
      <w:r w:rsidRPr="001A02A5">
        <w:rPr>
          <w:rFonts w:ascii="Arial" w:hAnsi="Arial" w:cs="Arial"/>
          <w:sz w:val="24"/>
          <w:szCs w:val="24"/>
        </w:rPr>
        <w:t> Укладываем подготовленный листок краской вниз на фон. Сверху накладываем бумажную салфетку и придавливаем ее ладошкой.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3.</w:t>
      </w:r>
      <w:r w:rsidRPr="001A02A5">
        <w:rPr>
          <w:rFonts w:ascii="Arial" w:hAnsi="Arial" w:cs="Arial"/>
          <w:sz w:val="24"/>
          <w:szCs w:val="24"/>
        </w:rPr>
        <w:t> Аккуратно снимаем листок и салфетку с фона. Изображение готово. Далее всё повторяем со следующими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i/>
          <w:iCs/>
          <w:sz w:val="24"/>
          <w:szCs w:val="24"/>
        </w:rPr>
        <w:t>Шаг 4.</w:t>
      </w:r>
      <w:r w:rsidRPr="001A02A5">
        <w:rPr>
          <w:rFonts w:ascii="Arial" w:hAnsi="Arial" w:cs="Arial"/>
          <w:sz w:val="24"/>
          <w:szCs w:val="24"/>
        </w:rPr>
        <w:t> Дополняем получившееся изображение деталями.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Участники мастер-класса приступают к продуктивной деятельности, в это время звучит тихая, спокойная музыка.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По окончанию изготовления работ проводится выставка. Вот какие замечательные работы у Вас получились из обычных осенних листьев. Сегодня я Вас познакомила с двумя видами нетрадиционной техники в работе с использованием природного материала в изготовлении аппликации и рисовании. Но можно использовать природный материал и в лепке.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Предлагаю вашему вниманию работы из пластилина, украшенные осенними листьями.</w:t>
      </w:r>
    </w:p>
    <w:p w:rsidR="001A02A5" w:rsidRPr="001A02A5" w:rsidRDefault="001A02A5" w:rsidP="001A02A5">
      <w:pPr>
        <w:pStyle w:val="a4"/>
        <w:rPr>
          <w:rFonts w:ascii="Arial" w:hAnsi="Arial" w:cs="Arial"/>
          <w:sz w:val="24"/>
          <w:szCs w:val="24"/>
        </w:rPr>
      </w:pPr>
      <w:r w:rsidRPr="001A02A5">
        <w:rPr>
          <w:rFonts w:ascii="Arial" w:hAnsi="Arial" w:cs="Arial"/>
          <w:sz w:val="24"/>
          <w:szCs w:val="24"/>
        </w:rPr>
        <w:t>Рефлексия.</w:t>
      </w:r>
    </w:p>
    <w:p w:rsidR="003D2924" w:rsidRDefault="003D2924"/>
    <w:p w:rsidR="001A02A5" w:rsidRDefault="001A02A5"/>
    <w:p w:rsidR="001A02A5" w:rsidRDefault="001A02A5"/>
    <w:p w:rsidR="001A02A5" w:rsidRDefault="001A02A5"/>
    <w:p w:rsidR="001A02A5" w:rsidRDefault="001A02A5"/>
    <w:p w:rsidR="001A02A5" w:rsidRDefault="001A02A5"/>
    <w:p w:rsidR="001A02A5" w:rsidRDefault="001A02A5"/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  <w:r>
        <w:rPr>
          <w:rFonts w:ascii="Segoe UI" w:hAnsi="Segoe UI" w:cs="Segoe UI"/>
          <w:color w:val="000000"/>
          <w:sz w:val="40"/>
          <w:szCs w:val="40"/>
        </w:rPr>
        <w:t xml:space="preserve">                   </w:t>
      </w: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40"/>
          <w:szCs w:val="40"/>
        </w:rPr>
      </w:pPr>
    </w:p>
    <w:p w:rsidR="00FC5B09" w:rsidRPr="007703BD" w:rsidRDefault="00FC5B09" w:rsidP="001A02A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40"/>
          <w:szCs w:val="40"/>
        </w:rPr>
        <w:t xml:space="preserve">                                  </w:t>
      </w:r>
      <w:r w:rsidR="007703BD">
        <w:rPr>
          <w:rFonts w:ascii="Segoe UI" w:hAnsi="Segoe UI" w:cs="Segoe UI"/>
          <w:color w:val="000000"/>
          <w:sz w:val="40"/>
          <w:szCs w:val="40"/>
        </w:rPr>
        <w:t xml:space="preserve">           </w:t>
      </w:r>
      <w:r>
        <w:rPr>
          <w:rFonts w:ascii="Segoe UI" w:hAnsi="Segoe UI" w:cs="Segoe UI"/>
          <w:color w:val="000000"/>
          <w:sz w:val="40"/>
          <w:szCs w:val="40"/>
        </w:rPr>
        <w:t xml:space="preserve">    </w:t>
      </w:r>
    </w:p>
    <w:p w:rsidR="001A02A5" w:rsidRDefault="001A02A5"/>
    <w:sectPr w:rsidR="001A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F5"/>
    <w:rsid w:val="001A02A5"/>
    <w:rsid w:val="003D2924"/>
    <w:rsid w:val="003F11F5"/>
    <w:rsid w:val="00726EBA"/>
    <w:rsid w:val="007703BD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4036A-0D96-4168-8DEC-0B0FC241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2020-11-13T16:11:00Z</dcterms:created>
  <dcterms:modified xsi:type="dcterms:W3CDTF">2023-03-22T15:28:00Z</dcterms:modified>
</cp:coreProperties>
</file>